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84A" w:rsidRPr="001C584A" w:rsidRDefault="001C584A" w:rsidP="001C584A">
      <w:pPr>
        <w:shd w:val="clear" w:color="auto" w:fill="FFFFFF"/>
        <w:spacing w:before="450" w:after="105" w:line="396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</w:pPr>
      <w:r w:rsidRPr="001C584A"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  <w:t xml:space="preserve">Государственная пошлина в </w:t>
      </w:r>
      <w:r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  <w:t xml:space="preserve">Ростовский-на-Дону гарнизонный военный </w:t>
      </w:r>
      <w:r w:rsidRPr="001C584A"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  <w:t>суд</w:t>
      </w:r>
    </w:p>
    <w:p w:rsidR="001C584A" w:rsidRPr="001C584A" w:rsidRDefault="001C584A" w:rsidP="001C58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C584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1C584A" w:rsidRPr="001C584A" w:rsidRDefault="001C584A" w:rsidP="001C58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58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РЕКВИЗИТЫ ДЛЯ ПЕРЕЧИСЛЕНИЯ ГОСУДАРСТВЕННОЙ ПОШЛИНЫ</w:t>
      </w:r>
    </w:p>
    <w:p w:rsidR="001C584A" w:rsidRPr="001C584A" w:rsidRDefault="001C584A" w:rsidP="001C58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584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(только для подачи административного искового заявления)</w:t>
      </w:r>
    </w:p>
    <w:p w:rsidR="001C584A" w:rsidRPr="001C584A" w:rsidRDefault="001C584A" w:rsidP="001C58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58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Орган федерального казначейства: УФК по Ростовской области </w:t>
      </w:r>
    </w:p>
    <w:p w:rsidR="001C584A" w:rsidRPr="001C584A" w:rsidRDefault="001C584A" w:rsidP="001C58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58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Наименование получателя платежа — Межрайонная ИФНС России № 25 по Ростовской области</w:t>
      </w:r>
    </w:p>
    <w:p w:rsidR="001C584A" w:rsidRPr="001C584A" w:rsidRDefault="001C584A" w:rsidP="001C584A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699CC"/>
          <w:sz w:val="32"/>
          <w:szCs w:val="32"/>
          <w:bdr w:val="none" w:sz="0" w:space="0" w:color="auto" w:frame="1"/>
          <w:lang w:eastAsia="ru-RU"/>
        </w:rPr>
      </w:pPr>
      <w:r w:rsidRPr="001C58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КПП — 616301001</w:t>
      </w:r>
      <w:r w:rsidRPr="001C58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ОКТМО — 60 701 000</w:t>
      </w:r>
      <w:r w:rsidRPr="001C58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ИНН получателя платежа — 6163100002 </w:t>
      </w:r>
      <w:r w:rsidRPr="001C58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Номер счета получателя платежа — 40101810400000010002</w:t>
      </w:r>
      <w:r w:rsidRPr="001C58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Наименование банка получателя платежа — в банк ГРКЦ ГУ Банка России по Ростовской области</w:t>
      </w:r>
      <w:r w:rsidRPr="001C58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БИК — 046015001</w:t>
      </w:r>
      <w:r w:rsidRPr="001C58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КБК — 182 108 030 100 110 001 10 </w:t>
      </w:r>
      <w:r w:rsidRPr="001C58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Наименование платежа – Государственная пошлина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C584A">
        <w:rPr>
          <w:rFonts w:ascii="Arial" w:eastAsia="Times New Roman" w:hAnsi="Arial" w:cs="Arial"/>
          <w:b/>
          <w:color w:val="FF0000"/>
          <w:sz w:val="28"/>
          <w:szCs w:val="28"/>
          <w:bdr w:val="none" w:sz="0" w:space="0" w:color="auto" w:frame="1"/>
          <w:lang w:eastAsia="ru-RU"/>
        </w:rPr>
        <w:t>Сумма — 300 рублей</w:t>
      </w:r>
      <w:r w:rsidRPr="001C584A">
        <w:rPr>
          <w:rFonts w:ascii="Arial" w:eastAsia="Times New Roman" w:hAnsi="Arial" w:cs="Arial"/>
          <w:color w:val="6699CC"/>
          <w:sz w:val="28"/>
          <w:szCs w:val="28"/>
          <w:bdr w:val="none" w:sz="0" w:space="0" w:color="auto" w:frame="1"/>
          <w:lang w:eastAsia="ru-RU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1C584A" w:rsidRPr="001C584A" w:rsidTr="001C584A">
        <w:tc>
          <w:tcPr>
            <w:tcW w:w="2376" w:type="dxa"/>
          </w:tcPr>
          <w:p w:rsidR="001C584A" w:rsidRPr="001C584A" w:rsidRDefault="001C584A" w:rsidP="001C584A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1C584A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bdr w:val="none" w:sz="0" w:space="0" w:color="auto" w:frame="1"/>
                <w:lang w:eastAsia="ru-RU"/>
              </w:rPr>
              <w:t>ФИО</w:t>
            </w:r>
          </w:p>
        </w:tc>
        <w:tc>
          <w:tcPr>
            <w:tcW w:w="7195" w:type="dxa"/>
          </w:tcPr>
          <w:p w:rsidR="001C584A" w:rsidRPr="001C584A" w:rsidRDefault="001C584A" w:rsidP="001C584A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1C584A" w:rsidRPr="001C584A" w:rsidTr="001C584A">
        <w:tc>
          <w:tcPr>
            <w:tcW w:w="2376" w:type="dxa"/>
          </w:tcPr>
          <w:p w:rsidR="001C584A" w:rsidRDefault="001C584A" w:rsidP="001C584A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1C584A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bdr w:val="none" w:sz="0" w:space="0" w:color="auto" w:frame="1"/>
                <w:lang w:eastAsia="ru-RU"/>
              </w:rPr>
              <w:t>Полный адрес</w:t>
            </w:r>
          </w:p>
          <w:p w:rsidR="001C584A" w:rsidRPr="001C584A" w:rsidRDefault="001C584A" w:rsidP="001C584A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bdr w:val="none" w:sz="0" w:space="0" w:color="auto" w:frame="1"/>
                <w:lang w:eastAsia="ru-RU"/>
              </w:rPr>
              <w:t>с индексом</w:t>
            </w:r>
          </w:p>
        </w:tc>
        <w:tc>
          <w:tcPr>
            <w:tcW w:w="7195" w:type="dxa"/>
          </w:tcPr>
          <w:p w:rsidR="001C584A" w:rsidRDefault="001C584A" w:rsidP="001C584A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1C584A" w:rsidRPr="001C584A" w:rsidRDefault="001C584A" w:rsidP="001C584A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1C584A" w:rsidRPr="001C584A" w:rsidTr="001C584A">
        <w:tc>
          <w:tcPr>
            <w:tcW w:w="2376" w:type="dxa"/>
          </w:tcPr>
          <w:p w:rsidR="001C584A" w:rsidRPr="001C584A" w:rsidRDefault="001C584A" w:rsidP="001C584A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1C584A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bdr w:val="none" w:sz="0" w:space="0" w:color="auto" w:frame="1"/>
                <w:lang w:eastAsia="ru-RU"/>
              </w:rPr>
              <w:t>ИНН</w:t>
            </w:r>
          </w:p>
        </w:tc>
        <w:tc>
          <w:tcPr>
            <w:tcW w:w="7195" w:type="dxa"/>
          </w:tcPr>
          <w:p w:rsidR="001C584A" w:rsidRPr="001C584A" w:rsidRDefault="001C584A" w:rsidP="001C584A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</w:tbl>
    <w:p w:rsidR="001C584A" w:rsidRDefault="001C584A" w:rsidP="001C58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C584A" w:rsidRDefault="001C584A" w:rsidP="001C58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C584A" w:rsidRPr="001C584A" w:rsidRDefault="001C584A" w:rsidP="001C58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C584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105025" cy="476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Ножницы-мин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584A" w:rsidRDefault="001C584A" w:rsidP="001C58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C584A" w:rsidRPr="001C584A" w:rsidRDefault="001C584A" w:rsidP="001C58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84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4800" cy="304800"/>
            <wp:effectExtent l="0" t="0" r="0" b="0"/>
            <wp:docPr id="4" name="Рисунок 4" descr="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8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Скопируйте, вставьте в свой документ, заполните ФИО, адрес, ИНН, распечатайте. Этого достаточно. Никаких бланков-квитанций заполнять не надо.</w:t>
      </w:r>
    </w:p>
    <w:p w:rsidR="001C584A" w:rsidRPr="001C584A" w:rsidRDefault="001C584A" w:rsidP="001C58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8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C584A" w:rsidRPr="001C584A" w:rsidRDefault="001C584A" w:rsidP="001C58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84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4800" cy="304800"/>
            <wp:effectExtent l="0" t="0" r="0" b="0"/>
            <wp:docPr id="3" name="Рисунок 3" descr="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8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Сбербанке: паспорт не требуется.</w:t>
      </w:r>
    </w:p>
    <w:p w:rsidR="001C584A" w:rsidRPr="001C584A" w:rsidRDefault="001C584A" w:rsidP="001C58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8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C584A" w:rsidRPr="001C584A" w:rsidRDefault="001C584A" w:rsidP="001C58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8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1C584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4800" cy="304800"/>
            <wp:effectExtent l="0" t="0" r="0" b="0"/>
            <wp:docPr id="2" name="Рисунок 2" descr="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8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Оплатить госпошлину может любой человек (сам военнослужащий, супруга, сослуживец, др.). </w:t>
      </w:r>
      <w:r w:rsidRPr="001C584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Доверенность и паспорт не требуется</w:t>
      </w:r>
      <w:r w:rsidRPr="001C58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C584A" w:rsidRPr="001C584A" w:rsidRDefault="001C584A" w:rsidP="001C58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8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C584A" w:rsidRPr="001C584A" w:rsidRDefault="001C584A" w:rsidP="001C58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84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4800" cy="304800"/>
            <wp:effectExtent l="0" t="0" r="0" b="0"/>
            <wp:docPr id="1" name="Рисунок 1" descr="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8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Главное — чтобы правильно было указано ФИО </w:t>
      </w:r>
      <w:r w:rsidRPr="001C584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именно того, кто будет обращаться в суд</w:t>
      </w:r>
      <w:r w:rsidRPr="001C58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C584A" w:rsidRPr="001C584A" w:rsidRDefault="001C584A" w:rsidP="001C58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C584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sectPr w:rsidR="001C584A" w:rsidRPr="001C5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584A"/>
    <w:rsid w:val="001C584A"/>
    <w:rsid w:val="003D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6CCF5"/>
  <w15:chartTrackingRefBased/>
  <w15:docId w15:val="{46A4F83D-9377-4AC1-8EDC-F0A1C393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58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58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C584A"/>
    <w:rPr>
      <w:b/>
      <w:bCs/>
    </w:rPr>
  </w:style>
  <w:style w:type="paragraph" w:styleId="a4">
    <w:name w:val="Normal (Web)"/>
    <w:basedOn w:val="a"/>
    <w:uiPriority w:val="99"/>
    <w:semiHidden/>
    <w:unhideWhenUsed/>
    <w:rsid w:val="001C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C5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0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9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2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4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Imango_PC</dc:creator>
  <cp:keywords/>
  <dc:description/>
  <cp:lastModifiedBy>Imango_PC</cp:lastModifiedBy>
  <cp:revision>1</cp:revision>
  <dcterms:created xsi:type="dcterms:W3CDTF">2018-05-22T03:34:00Z</dcterms:created>
  <dcterms:modified xsi:type="dcterms:W3CDTF">2018-05-22T03:43:00Z</dcterms:modified>
</cp:coreProperties>
</file>